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5B48" w14:textId="77777777" w:rsidR="00DC2CD1" w:rsidRPr="0024493B" w:rsidRDefault="00DC2CD1" w:rsidP="00926DD6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18"/>
          <w:lang w:val="sl-SI"/>
        </w:rPr>
      </w:pPr>
    </w:p>
    <w:p w14:paraId="0EFBFC0A" w14:textId="77777777" w:rsidR="00D94FD9" w:rsidRPr="00D94FD9" w:rsidRDefault="00D94FD9" w:rsidP="00D94FD9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7400B930" w14:textId="3B105370" w:rsidR="00D94FD9" w:rsidRPr="00D94FD9" w:rsidRDefault="00D94FD9" w:rsidP="00D94FD9">
      <w:pPr>
        <w:spacing w:line="276" w:lineRule="auto"/>
        <w:jc w:val="center"/>
        <w:rPr>
          <w:rFonts w:ascii="Myriad Pro" w:hAnsi="Myriad Pro"/>
          <w:b/>
          <w:color w:val="7F7F7F" w:themeColor="text1" w:themeTint="80"/>
          <w:sz w:val="22"/>
          <w:szCs w:val="24"/>
          <w:lang w:val="sl-SI"/>
        </w:rPr>
      </w:pPr>
      <w:r w:rsidRPr="00D94FD9">
        <w:rPr>
          <w:rFonts w:ascii="Myriad Pro" w:hAnsi="Myriad Pro"/>
          <w:b/>
          <w:color w:val="595959" w:themeColor="text1" w:themeTint="A6"/>
          <w:sz w:val="22"/>
          <w:szCs w:val="24"/>
          <w:lang w:val="sl-SI"/>
        </w:rPr>
        <w:t>REGISTRATION OF THE ARTICLE</w:t>
      </w:r>
    </w:p>
    <w:p w14:paraId="5ACD510F" w14:textId="606F82FC" w:rsidR="00D94FD9" w:rsidRDefault="00D94FD9" w:rsidP="00D94FD9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3100EEEA" w14:textId="77777777" w:rsidR="000936B4" w:rsidRPr="00D94FD9" w:rsidRDefault="000936B4" w:rsidP="00D94FD9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5607"/>
      </w:tblGrid>
      <w:tr w:rsidR="00D94FD9" w:rsidRPr="00D94FD9" w14:paraId="7B2B1C98" w14:textId="77777777" w:rsidTr="0010660A">
        <w:trPr>
          <w:trHeight w:hRule="exact" w:val="1498"/>
        </w:trPr>
        <w:tc>
          <w:tcPr>
            <w:tcW w:w="3573" w:type="dxa"/>
            <w:vAlign w:val="center"/>
          </w:tcPr>
          <w:p w14:paraId="7F08F6FF" w14:textId="77777777" w:rsidR="00D94FD9" w:rsidRPr="005A3401" w:rsidRDefault="00D94FD9" w:rsidP="00D94FD9">
            <w:pPr>
              <w:rPr>
                <w:iCs/>
                <w:sz w:val="22"/>
                <w:szCs w:val="22"/>
                <w:lang w:val="sl-SI"/>
              </w:rPr>
            </w:pP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Title of reviewed article in Slovenian language:</w:t>
            </w:r>
          </w:p>
        </w:tc>
        <w:tc>
          <w:tcPr>
            <w:tcW w:w="5607" w:type="dxa"/>
            <w:vAlign w:val="center"/>
          </w:tcPr>
          <w:p w14:paraId="15F88C4D" w14:textId="4D4F1BED" w:rsidR="00D94FD9" w:rsidRPr="00D94FD9" w:rsidRDefault="00D94FD9" w:rsidP="00D94FD9">
            <w:pPr>
              <w:rPr>
                <w:sz w:val="22"/>
                <w:szCs w:val="22"/>
                <w:lang w:val="sl-SI"/>
              </w:rPr>
            </w:pPr>
          </w:p>
        </w:tc>
      </w:tr>
      <w:tr w:rsidR="00D94FD9" w:rsidRPr="00D94FD9" w14:paraId="4C04B015" w14:textId="77777777" w:rsidTr="0010660A">
        <w:trPr>
          <w:trHeight w:hRule="exact" w:val="1419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2FCFCE93" w14:textId="77777777" w:rsidR="00D94FD9" w:rsidRPr="005A3401" w:rsidRDefault="00D94FD9" w:rsidP="00D94FD9">
            <w:pPr>
              <w:rPr>
                <w:iCs/>
                <w:sz w:val="22"/>
                <w:szCs w:val="22"/>
                <w:lang w:val="sl-SI"/>
              </w:rPr>
            </w:pP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Title of reviewed article in English language: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vAlign w:val="center"/>
          </w:tcPr>
          <w:p w14:paraId="5234BB5D" w14:textId="6EEF389F" w:rsidR="00D94FD9" w:rsidRPr="00D94FD9" w:rsidRDefault="00D94FD9" w:rsidP="00D94FD9">
            <w:pPr>
              <w:rPr>
                <w:sz w:val="22"/>
                <w:szCs w:val="22"/>
                <w:lang w:val="sl-SI"/>
              </w:rPr>
            </w:pPr>
          </w:p>
        </w:tc>
      </w:tr>
      <w:tr w:rsidR="00D94FD9" w:rsidRPr="00D94FD9" w14:paraId="06DA6122" w14:textId="77777777" w:rsidTr="0010660A">
        <w:trPr>
          <w:trHeight w:hRule="exact" w:val="6163"/>
        </w:trPr>
        <w:tc>
          <w:tcPr>
            <w:tcW w:w="3573" w:type="dxa"/>
          </w:tcPr>
          <w:p w14:paraId="45DC7AF7" w14:textId="12ACC3EF" w:rsidR="00D94FD9" w:rsidRPr="005A3401" w:rsidRDefault="00D94FD9" w:rsidP="00D94FD9">
            <w:pPr>
              <w:spacing w:line="276" w:lineRule="auto"/>
              <w:rPr>
                <w:iCs/>
                <w:sz w:val="22"/>
                <w:szCs w:val="22"/>
                <w:lang w:val="sl-SI"/>
              </w:rPr>
            </w:pP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Name and family name of the author/s with academic title</w:t>
            </w:r>
            <w:r w:rsidR="00074F0A" w:rsidRPr="005A3401">
              <w:rPr>
                <w:rFonts w:ascii="Myriad Pro" w:hAnsi="Myriad Pro"/>
                <w:iCs/>
                <w:color w:val="595959" w:themeColor="text1" w:themeTint="A6"/>
              </w:rPr>
              <w:t>s</w:t>
            </w: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, affiliation</w:t>
            </w:r>
            <w:r w:rsidR="00074F0A" w:rsidRPr="005A3401">
              <w:rPr>
                <w:rFonts w:ascii="Myriad Pro" w:hAnsi="Myriad Pro"/>
                <w:iCs/>
                <w:color w:val="595959" w:themeColor="text1" w:themeTint="A6"/>
              </w:rPr>
              <w:t>s</w:t>
            </w: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 (post</w:t>
            </w:r>
            <w:r w:rsidR="00074F0A" w:rsidRPr="005A3401">
              <w:rPr>
                <w:rFonts w:ascii="Myriad Pro" w:hAnsi="Myriad Pro"/>
                <w:iCs/>
                <w:color w:val="595959" w:themeColor="text1" w:themeTint="A6"/>
              </w:rPr>
              <w:t>al</w:t>
            </w: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 address</w:t>
            </w:r>
            <w:r w:rsidR="00074F0A" w:rsidRPr="005A3401">
              <w:rPr>
                <w:rFonts w:ascii="Myriad Pro" w:hAnsi="Myriad Pro"/>
                <w:iCs/>
                <w:color w:val="595959" w:themeColor="text1" w:themeTint="A6"/>
              </w:rPr>
              <w:t>es</w:t>
            </w: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) and e-mail.</w:t>
            </w:r>
          </w:p>
        </w:tc>
        <w:tc>
          <w:tcPr>
            <w:tcW w:w="5607" w:type="dxa"/>
          </w:tcPr>
          <w:p w14:paraId="36661FB0" w14:textId="05F3EFEE" w:rsidR="00210851" w:rsidRPr="00D94FD9" w:rsidRDefault="00210851" w:rsidP="00210851">
            <w:pPr>
              <w:rPr>
                <w:sz w:val="22"/>
                <w:szCs w:val="22"/>
                <w:lang w:val="sl-SI"/>
              </w:rPr>
            </w:pPr>
          </w:p>
        </w:tc>
      </w:tr>
      <w:tr w:rsidR="00954799" w:rsidRPr="00D94FD9" w14:paraId="753F055E" w14:textId="77777777" w:rsidTr="0010660A">
        <w:trPr>
          <w:trHeight w:hRule="exact" w:val="1840"/>
        </w:trPr>
        <w:tc>
          <w:tcPr>
            <w:tcW w:w="3573" w:type="dxa"/>
            <w:tcBorders>
              <w:bottom w:val="single" w:sz="4" w:space="0" w:color="auto"/>
            </w:tcBorders>
          </w:tcPr>
          <w:p w14:paraId="7CB2BA6E" w14:textId="4081F151" w:rsidR="00954799" w:rsidRPr="005A3401" w:rsidRDefault="00954799" w:rsidP="00954799">
            <w:pPr>
              <w:spacing w:line="276" w:lineRule="auto"/>
              <w:rPr>
                <w:rFonts w:ascii="Myriad Pro" w:hAnsi="Myriad Pro"/>
                <w:iCs/>
                <w:lang w:val="sl-SI"/>
              </w:rPr>
            </w:pP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Acknowledgement</w:t>
            </w:r>
            <w:r w:rsidR="00074F0A" w:rsidRPr="005A3401">
              <w:rPr>
                <w:rFonts w:ascii="Myriad Pro" w:hAnsi="Myriad Pro"/>
                <w:iCs/>
                <w:color w:val="595959" w:themeColor="text1" w:themeTint="A6"/>
              </w:rPr>
              <w:t>s</w:t>
            </w: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 (if relevant)</w:t>
            </w: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14:paraId="6FA70385" w14:textId="1EA1EA98" w:rsidR="00954799" w:rsidRPr="00D94FD9" w:rsidRDefault="00954799" w:rsidP="00954799">
            <w:pPr>
              <w:rPr>
                <w:color w:val="808080"/>
                <w:lang w:val="sl-SI"/>
              </w:rPr>
            </w:pPr>
          </w:p>
        </w:tc>
      </w:tr>
      <w:tr w:rsidR="00954799" w:rsidRPr="00D94FD9" w14:paraId="504AED4E" w14:textId="77777777" w:rsidTr="0010660A">
        <w:trPr>
          <w:trHeight w:hRule="exact" w:val="1569"/>
        </w:trPr>
        <w:tc>
          <w:tcPr>
            <w:tcW w:w="3573" w:type="dxa"/>
          </w:tcPr>
          <w:p w14:paraId="09D93431" w14:textId="516D4187" w:rsidR="00954799" w:rsidRPr="005A3401" w:rsidRDefault="00954799" w:rsidP="0093099D">
            <w:pPr>
              <w:spacing w:line="276" w:lineRule="auto"/>
              <w:rPr>
                <w:rFonts w:ascii="Myriad Pro" w:hAnsi="Myriad Pro"/>
                <w:iCs/>
                <w:lang w:val="sl-SI"/>
              </w:rPr>
            </w:pP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Funding (if relevant)</w:t>
            </w:r>
          </w:p>
        </w:tc>
        <w:tc>
          <w:tcPr>
            <w:tcW w:w="5607" w:type="dxa"/>
          </w:tcPr>
          <w:p w14:paraId="6CB3FF02" w14:textId="44B18BFB" w:rsidR="00954799" w:rsidRPr="00D94FD9" w:rsidRDefault="00954799" w:rsidP="0093099D">
            <w:pPr>
              <w:rPr>
                <w:color w:val="808080"/>
                <w:lang w:val="sl-SI"/>
              </w:rPr>
            </w:pPr>
          </w:p>
        </w:tc>
      </w:tr>
    </w:tbl>
    <w:p w14:paraId="49720305" w14:textId="044C3682" w:rsidR="00970C34" w:rsidRDefault="00970C34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60680BEC" w14:textId="77777777" w:rsidR="0010660A" w:rsidRDefault="0010660A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05E8950A" w14:textId="2C8D0F20" w:rsidR="009437C1" w:rsidRPr="006D769E" w:rsidRDefault="009437C1" w:rsidP="009437C1">
      <w:pPr>
        <w:shd w:val="clear" w:color="auto" w:fill="D9D9D9" w:themeFill="background1" w:themeFillShade="D9"/>
        <w:spacing w:line="276" w:lineRule="auto"/>
        <w:rPr>
          <w:rFonts w:ascii="Myriad Pro" w:hAnsi="Myriad Pro"/>
          <w:b/>
          <w:i/>
          <w:caps/>
          <w:szCs w:val="22"/>
        </w:rPr>
      </w:pPr>
      <w:r w:rsidRPr="006D769E">
        <w:rPr>
          <w:rFonts w:ascii="Myriad Pro" w:hAnsi="Myriad Pro"/>
          <w:b/>
          <w:i/>
          <w:caps/>
          <w:color w:val="595959" w:themeColor="text1" w:themeTint="A6"/>
          <w:szCs w:val="22"/>
        </w:rPr>
        <w:t>DECLARATION O</w:t>
      </w:r>
      <w:r w:rsidR="00074F0A" w:rsidRPr="006D769E">
        <w:rPr>
          <w:rFonts w:ascii="Myriad Pro" w:hAnsi="Myriad Pro"/>
          <w:b/>
          <w:i/>
          <w:caps/>
          <w:color w:val="595959" w:themeColor="text1" w:themeTint="A6"/>
          <w:szCs w:val="22"/>
        </w:rPr>
        <w:t>F</w:t>
      </w:r>
      <w:r w:rsidRPr="006D769E">
        <w:rPr>
          <w:rFonts w:ascii="Myriad Pro" w:hAnsi="Myriad Pro"/>
          <w:b/>
          <w:i/>
          <w:caps/>
          <w:color w:val="595959" w:themeColor="text1" w:themeTint="A6"/>
          <w:szCs w:val="22"/>
        </w:rPr>
        <w:t xml:space="preserve"> </w:t>
      </w:r>
      <w:r w:rsidR="000936B4" w:rsidRPr="006D769E">
        <w:rPr>
          <w:rFonts w:ascii="Myriad Pro" w:hAnsi="Myriad Pro"/>
          <w:b/>
          <w:i/>
          <w:caps/>
          <w:color w:val="595959" w:themeColor="text1" w:themeTint="A6"/>
          <w:szCs w:val="22"/>
        </w:rPr>
        <w:t>AUTHORSHIP AND AGREEMENT ON COPYRIGHT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8599"/>
      </w:tblGrid>
      <w:tr w:rsidR="009437C1" w14:paraId="0155112F" w14:textId="77777777" w:rsidTr="00954799">
        <w:tc>
          <w:tcPr>
            <w:tcW w:w="529" w:type="dxa"/>
            <w:vAlign w:val="center"/>
          </w:tcPr>
          <w:p w14:paraId="46AA5A67" w14:textId="7B0E273F" w:rsidR="009437C1" w:rsidRDefault="00115965" w:rsidP="0093099D">
            <w:pPr>
              <w:spacing w:line="276" w:lineRule="auto"/>
              <w:jc w:val="center"/>
            </w:pPr>
            <w:sdt>
              <w:sdtPr>
                <w:rPr>
                  <w:rFonts w:ascii="Myriad Pro" w:hAnsi="Myriad Pro"/>
                  <w:szCs w:val="22"/>
                  <w:lang w:val="sl-SI"/>
                </w:rPr>
                <w:id w:val="-727222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74">
                  <w:rPr>
                    <w:rFonts w:ascii="MS Gothic" w:eastAsia="MS Gothic" w:hAnsi="MS Gothic" w:hint="eastAsia"/>
                    <w:szCs w:val="22"/>
                    <w:lang w:val="sl-SI"/>
                  </w:rPr>
                  <w:t>☒</w:t>
                </w:r>
              </w:sdtContent>
            </w:sdt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14:paraId="5E29EE56" w14:textId="77777777" w:rsidR="0010660A" w:rsidRDefault="0010660A" w:rsidP="00954799">
            <w:pPr>
              <w:spacing w:line="276" w:lineRule="auto"/>
              <w:ind w:left="360" w:hanging="360"/>
              <w:jc w:val="both"/>
              <w:rPr>
                <w:rFonts w:ascii="Myriad Pro" w:hAnsi="Myriad Pro"/>
                <w:lang w:val="sl-SI"/>
              </w:rPr>
            </w:pPr>
          </w:p>
          <w:p w14:paraId="59574FF8" w14:textId="70963A09" w:rsidR="000936B4" w:rsidRPr="005A3401" w:rsidRDefault="00074F0A" w:rsidP="005A3401">
            <w:pPr>
              <w:spacing w:after="60" w:line="276" w:lineRule="auto"/>
              <w:ind w:left="284" w:hanging="284"/>
              <w:jc w:val="both"/>
              <w:rPr>
                <w:rFonts w:ascii="Myriad Pro" w:hAnsi="Myriad Pro"/>
                <w:iCs/>
                <w:color w:val="595959" w:themeColor="text1" w:themeTint="A6"/>
              </w:rPr>
            </w:pP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The a</w:t>
            </w:r>
            <w:r w:rsidR="000936B4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uthors </w:t>
            </w: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confirm </w:t>
            </w:r>
            <w:r w:rsidR="000936B4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that the article is an original work, which has not been published yet and has currently not been submitted for publication to any other journal. All authors have agreed </w:t>
            </w: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to </w:t>
            </w:r>
            <w:r w:rsidR="000936B4" w:rsidRPr="005A3401">
              <w:rPr>
                <w:rFonts w:ascii="Myriad Pro" w:hAnsi="Myriad Pro"/>
                <w:iCs/>
                <w:color w:val="595959" w:themeColor="text1" w:themeTint="A6"/>
              </w:rPr>
              <w:t>the publication of the submitted version.</w:t>
            </w:r>
          </w:p>
          <w:p w14:paraId="0DA801AD" w14:textId="35D95A06" w:rsidR="000936B4" w:rsidRPr="00A4390F" w:rsidRDefault="009410AC" w:rsidP="005A3401">
            <w:pPr>
              <w:spacing w:after="60" w:line="276" w:lineRule="auto"/>
              <w:ind w:left="284" w:hanging="284"/>
              <w:jc w:val="both"/>
              <w:rPr>
                <w:rFonts w:ascii="Myriad Pro" w:hAnsi="Myriad Pro"/>
                <w:i/>
                <w:color w:val="7F7F7F" w:themeColor="text1" w:themeTint="80"/>
                <w:szCs w:val="22"/>
              </w:rPr>
            </w:pP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If the</w:t>
            </w:r>
            <w:r w:rsidR="000936B4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 </w:t>
            </w: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manuscript </w:t>
            </w:r>
            <w:r w:rsidR="000936B4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is accepted for publication, </w:t>
            </w:r>
            <w:r w:rsidR="00074F0A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the </w:t>
            </w:r>
            <w:r w:rsidR="000936B4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authors agree that the manuscript with authors’ names and affiliation </w:t>
            </w:r>
            <w:r w:rsidR="00160E20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will be </w:t>
            </w:r>
            <w:r w:rsidR="000936B4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published </w:t>
            </w: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as</w:t>
            </w:r>
            <w:r w:rsidR="000936B4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 open</w:t>
            </w:r>
            <w:r w:rsidR="00160E20" w:rsidRPr="005A3401">
              <w:rPr>
                <w:rFonts w:ascii="Myriad Pro" w:hAnsi="Myriad Pro"/>
                <w:iCs/>
                <w:color w:val="595959" w:themeColor="text1" w:themeTint="A6"/>
              </w:rPr>
              <w:t>-</w:t>
            </w:r>
            <w:r w:rsidR="000936B4" w:rsidRPr="005A3401">
              <w:rPr>
                <w:rFonts w:ascii="Myriad Pro" w:hAnsi="Myriad Pro"/>
                <w:iCs/>
                <w:color w:val="595959" w:themeColor="text1" w:themeTint="A6"/>
              </w:rPr>
              <w:t>access</w:t>
            </w: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 article in </w:t>
            </w:r>
            <w:proofErr w:type="spellStart"/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Geodetski</w:t>
            </w:r>
            <w:proofErr w:type="spellEnd"/>
            <w:r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 </w:t>
            </w:r>
            <w:proofErr w:type="spellStart"/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vestnik</w:t>
            </w:r>
            <w:proofErr w:type="spellEnd"/>
            <w:r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 </w:t>
            </w:r>
            <w:r w:rsidR="000936B4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according to the </w:t>
            </w:r>
            <w:r w:rsidR="00160E20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CC BY-NC 4.0 </w:t>
            </w:r>
            <w:r w:rsidR="000936B4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licence (more information at </w:t>
            </w:r>
            <w:hyperlink r:id="rId11" w:history="1">
              <w:r w:rsidRPr="005A3401">
                <w:rPr>
                  <w:rStyle w:val="Hiperpovezava"/>
                  <w:rFonts w:ascii="Myriad Pro" w:hAnsi="Myriad Pro"/>
                  <w:iCs/>
                </w:rPr>
                <w:t>https://creativecommons.org/licenses/by-nc/4.0/legalcode</w:t>
              </w:r>
            </w:hyperlink>
            <w:r w:rsidR="000936B4" w:rsidRPr="005A3401">
              <w:rPr>
                <w:rFonts w:ascii="Myriad Pro" w:hAnsi="Myriad Pro"/>
                <w:iCs/>
                <w:color w:val="595959" w:themeColor="text1" w:themeTint="A6"/>
              </w:rPr>
              <w:t xml:space="preserve">). </w:t>
            </w:r>
          </w:p>
        </w:tc>
      </w:tr>
    </w:tbl>
    <w:p w14:paraId="5451246C" w14:textId="47EF2697" w:rsidR="002F3307" w:rsidRDefault="002F3307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0FB904B7" w14:textId="47F6A2B8" w:rsidR="002F3307" w:rsidRDefault="002F3307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5607"/>
      </w:tblGrid>
      <w:tr w:rsidR="002F3307" w:rsidRPr="00D94FD9" w14:paraId="31C964F6" w14:textId="77777777" w:rsidTr="0093099D">
        <w:trPr>
          <w:trHeight w:hRule="exact" w:val="1015"/>
        </w:trPr>
        <w:tc>
          <w:tcPr>
            <w:tcW w:w="3573" w:type="dxa"/>
            <w:vAlign w:val="center"/>
          </w:tcPr>
          <w:p w14:paraId="5362FD5B" w14:textId="77777777" w:rsidR="002F3307" w:rsidRPr="005A3401" w:rsidRDefault="002F3307" w:rsidP="0093099D">
            <w:pPr>
              <w:rPr>
                <w:iCs/>
                <w:sz w:val="22"/>
                <w:szCs w:val="22"/>
                <w:lang w:val="sl-SI"/>
              </w:rPr>
            </w:pP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Place and date:</w:t>
            </w:r>
          </w:p>
        </w:tc>
        <w:tc>
          <w:tcPr>
            <w:tcW w:w="5607" w:type="dxa"/>
            <w:vAlign w:val="center"/>
          </w:tcPr>
          <w:p w14:paraId="179E5FAE" w14:textId="6EC23FC2" w:rsidR="002F3307" w:rsidRPr="00D94FD9" w:rsidRDefault="002F3307" w:rsidP="0093099D">
            <w:pPr>
              <w:rPr>
                <w:sz w:val="22"/>
                <w:szCs w:val="22"/>
                <w:lang w:val="sl-SI"/>
              </w:rPr>
            </w:pPr>
          </w:p>
        </w:tc>
      </w:tr>
      <w:tr w:rsidR="002F3307" w:rsidRPr="00D94FD9" w14:paraId="3D0181B3" w14:textId="77777777" w:rsidTr="0093099D">
        <w:trPr>
          <w:trHeight w:hRule="exact" w:val="1015"/>
        </w:trPr>
        <w:tc>
          <w:tcPr>
            <w:tcW w:w="3573" w:type="dxa"/>
            <w:vAlign w:val="center"/>
          </w:tcPr>
          <w:p w14:paraId="3EB4E843" w14:textId="77777777" w:rsidR="002F3307" w:rsidRPr="005A3401" w:rsidRDefault="002F3307" w:rsidP="0093099D">
            <w:pPr>
              <w:rPr>
                <w:iCs/>
                <w:sz w:val="22"/>
                <w:szCs w:val="22"/>
                <w:lang w:val="sl-SI"/>
              </w:rPr>
            </w:pP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Corresponding author:</w:t>
            </w:r>
          </w:p>
        </w:tc>
        <w:tc>
          <w:tcPr>
            <w:tcW w:w="5607" w:type="dxa"/>
            <w:vAlign w:val="center"/>
          </w:tcPr>
          <w:p w14:paraId="3D3F35D8" w14:textId="2D14F202" w:rsidR="002F3307" w:rsidRPr="00D94FD9" w:rsidRDefault="002F3307" w:rsidP="0093099D">
            <w:pPr>
              <w:rPr>
                <w:sz w:val="22"/>
                <w:szCs w:val="22"/>
                <w:lang w:val="sl-SI"/>
              </w:rPr>
            </w:pPr>
          </w:p>
        </w:tc>
      </w:tr>
    </w:tbl>
    <w:p w14:paraId="5BCD3632" w14:textId="7A143E0C" w:rsidR="002F3307" w:rsidRDefault="002F3307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4AA485BD" w14:textId="0C9ADCDD" w:rsidR="000936B4" w:rsidRDefault="000936B4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30FC16BF" w14:textId="52016C36" w:rsidR="000936B4" w:rsidRDefault="000936B4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1BA130C1" w14:textId="11D82D7D" w:rsidR="000936B4" w:rsidRDefault="000936B4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2D55D1EE" w14:textId="77777777" w:rsidR="000936B4" w:rsidRDefault="000936B4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570DF8B9" w14:textId="7D80AFEE" w:rsidR="00D94FD9" w:rsidRPr="005A3401" w:rsidRDefault="006D769E" w:rsidP="00D94FD9">
      <w:pPr>
        <w:shd w:val="clear" w:color="auto" w:fill="D9D9D9" w:themeFill="background1" w:themeFillShade="D9"/>
        <w:spacing w:line="276" w:lineRule="auto"/>
        <w:rPr>
          <w:rFonts w:ascii="Myriad Pro" w:hAnsi="Myriad Pro"/>
          <w:iCs/>
        </w:rPr>
      </w:pPr>
      <w:r w:rsidRPr="005A3401">
        <w:rPr>
          <w:rFonts w:ascii="Myriad Pro" w:hAnsi="Myriad Pro"/>
          <w:b/>
          <w:iCs/>
          <w:color w:val="595959" w:themeColor="text1" w:themeTint="A6"/>
          <w:szCs w:val="22"/>
        </w:rPr>
        <w:t>REMARK FORM</w:t>
      </w:r>
      <w:r w:rsidR="00D94FD9" w:rsidRPr="005A3401">
        <w:rPr>
          <w:rFonts w:ascii="Myriad Pro" w:hAnsi="Myriad Pro"/>
          <w:b/>
          <w:iCs/>
          <w:color w:val="595959" w:themeColor="text1" w:themeTint="A6"/>
          <w:szCs w:val="22"/>
        </w:rPr>
        <w:t xml:space="preserve"> THE EDITORIAL</w:t>
      </w:r>
      <w:r w:rsidR="00D42204" w:rsidRPr="005A3401">
        <w:rPr>
          <w:rFonts w:ascii="Myriad Pro" w:hAnsi="Myriad Pro"/>
          <w:b/>
          <w:iCs/>
          <w:color w:val="595959" w:themeColor="text1" w:themeTint="A6"/>
          <w:szCs w:val="22"/>
        </w:rPr>
        <w:t xml:space="preserve"> OFFICE</w:t>
      </w:r>
    </w:p>
    <w:tbl>
      <w:tblPr>
        <w:tblStyle w:val="Tabelamrea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5726"/>
      </w:tblGrid>
      <w:tr w:rsidR="0011613E" w:rsidRPr="00907135" w14:paraId="16E63E6F" w14:textId="77777777" w:rsidTr="00D94FD9">
        <w:trPr>
          <w:trHeight w:hRule="exact" w:val="541"/>
        </w:trPr>
        <w:tc>
          <w:tcPr>
            <w:tcW w:w="3578" w:type="dxa"/>
            <w:shd w:val="clear" w:color="auto" w:fill="auto"/>
            <w:vAlign w:val="center"/>
          </w:tcPr>
          <w:p w14:paraId="29C6BD79" w14:textId="4F41381D" w:rsidR="000B67C4" w:rsidRPr="005A3401" w:rsidRDefault="00406B00" w:rsidP="00926DD6">
            <w:pPr>
              <w:spacing w:line="276" w:lineRule="auto"/>
              <w:rPr>
                <w:rFonts w:ascii="Myriad Pro" w:hAnsi="Myriad Pro"/>
                <w:iCs/>
              </w:rPr>
            </w:pPr>
            <w:r w:rsidRPr="005A3401">
              <w:rPr>
                <w:rFonts w:ascii="Myriad Pro" w:hAnsi="Myriad Pro"/>
                <w:iCs/>
                <w:color w:val="595959" w:themeColor="text1" w:themeTint="A6"/>
              </w:rPr>
              <w:t>Date of receipt of the article:</w:t>
            </w:r>
          </w:p>
        </w:tc>
        <w:sdt>
          <w:sdtPr>
            <w:rPr>
              <w:rFonts w:ascii="Myriad Pro" w:hAnsi="Myriad Pro"/>
              <w:lang w:val="sl-SI"/>
            </w:rPr>
            <w:id w:val="-1946527786"/>
            <w:lock w:val="sdtLocked"/>
            <w:placeholder>
              <w:docPart w:val="8A544870D7044AF6BC834B29BEECE0D8"/>
            </w:placeholder>
            <w:showingPlcHdr/>
            <w:date w:fullDate="2014-02-12T00:00:00Z"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726" w:type="dxa"/>
                <w:vAlign w:val="center"/>
              </w:tcPr>
              <w:p w14:paraId="485F9BBB" w14:textId="77777777" w:rsidR="0011613E" w:rsidRPr="00907135" w:rsidRDefault="003C7871" w:rsidP="003C7871">
                <w:pPr>
                  <w:spacing w:line="276" w:lineRule="auto"/>
                  <w:rPr>
                    <w:rFonts w:ascii="Myriad Pro" w:hAnsi="Myriad Pro"/>
                    <w:lang w:val="sl-SI"/>
                  </w:rPr>
                </w:pPr>
                <w:r w:rsidRPr="003C7871">
                  <w:rPr>
                    <w:rStyle w:val="Besedilooznabemesta"/>
                    <w:rFonts w:eastAsiaTheme="minorHAnsi"/>
                  </w:rPr>
                  <w:t>Kliknite tukaj, če želite vnesti datum.</w:t>
                </w:r>
              </w:p>
            </w:tc>
          </w:sdtContent>
        </w:sdt>
      </w:tr>
    </w:tbl>
    <w:p w14:paraId="19F5F893" w14:textId="77777777" w:rsidR="0011613E" w:rsidRPr="00A10838" w:rsidRDefault="0011613E" w:rsidP="00926DD6">
      <w:pPr>
        <w:spacing w:line="276" w:lineRule="auto"/>
        <w:rPr>
          <w:rFonts w:ascii="Myriad Pro" w:hAnsi="Myriad Pro"/>
          <w:sz w:val="14"/>
          <w:szCs w:val="24"/>
          <w:lang w:val="sl-SI"/>
        </w:rPr>
      </w:pPr>
    </w:p>
    <w:sectPr w:rsidR="0011613E" w:rsidRPr="00A10838" w:rsidSect="007179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6" w:right="1247" w:bottom="851" w:left="124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993E" w14:textId="77777777" w:rsidR="00115965" w:rsidRDefault="00115965" w:rsidP="00A47047">
      <w:r>
        <w:separator/>
      </w:r>
    </w:p>
  </w:endnote>
  <w:endnote w:type="continuationSeparator" w:id="0">
    <w:p w14:paraId="1078E8E6" w14:textId="77777777" w:rsidR="00115965" w:rsidRDefault="00115965" w:rsidP="00A4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447C" w14:textId="77777777" w:rsidR="00717918" w:rsidRDefault="0071791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6A22" w14:textId="77777777" w:rsidR="00717918" w:rsidRDefault="0071791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4946" w14:textId="77777777" w:rsidR="00717918" w:rsidRDefault="007179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50AC" w14:textId="77777777" w:rsidR="00115965" w:rsidRDefault="00115965" w:rsidP="00A47047">
      <w:r>
        <w:separator/>
      </w:r>
    </w:p>
  </w:footnote>
  <w:footnote w:type="continuationSeparator" w:id="0">
    <w:p w14:paraId="0720A4E5" w14:textId="77777777" w:rsidR="00115965" w:rsidRDefault="00115965" w:rsidP="00A4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89EF" w14:textId="77777777" w:rsidR="00717918" w:rsidRDefault="0071791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2D7D" w14:textId="77777777" w:rsidR="00717918" w:rsidRDefault="0071791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5612" w14:textId="00611C44" w:rsidR="00EA52F8" w:rsidRDefault="002929A5" w:rsidP="002929A5">
    <w:pPr>
      <w:pStyle w:val="Glava"/>
      <w:rPr>
        <w:rFonts w:ascii="Arial Narrow" w:hAnsi="Arial Narrow"/>
        <w:sz w:val="16"/>
      </w:rPr>
    </w:pPr>
    <w:r w:rsidRPr="00EA52F8">
      <w:rPr>
        <w:rFonts w:ascii="Arial Narrow" w:hAnsi="Arial Narrow"/>
        <w:noProof/>
        <w:sz w:val="16"/>
        <w:lang w:val="sl-SI" w:eastAsia="sl-SI"/>
      </w:rPr>
      <w:drawing>
        <wp:anchor distT="0" distB="0" distL="114300" distR="114300" simplePos="0" relativeHeight="251660288" behindDoc="0" locked="0" layoutInCell="1" allowOverlap="1" wp14:anchorId="320D264E" wp14:editId="5FD9E26B">
          <wp:simplePos x="0" y="0"/>
          <wp:positionH relativeFrom="margin">
            <wp:posOffset>171450</wp:posOffset>
          </wp:positionH>
          <wp:positionV relativeFrom="margin">
            <wp:posOffset>-537210</wp:posOffset>
          </wp:positionV>
          <wp:extent cx="510540" cy="510540"/>
          <wp:effectExtent l="0" t="0" r="381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73449189"/>
        <w:docPartObj>
          <w:docPartGallery w:val="Page Numbers (Margins)"/>
          <w:docPartUnique/>
        </w:docPartObj>
      </w:sdtPr>
      <w:sdtEndPr/>
      <w:sdtContent>
        <w:r w:rsidR="00BE0094">
          <w:rPr>
            <w:noProof/>
            <w:lang w:val="sl-SI"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222CD2" wp14:editId="641E44C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Pravoko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82D39" w14:textId="0BD7BEE0" w:rsidR="00BE0094" w:rsidRDefault="00BE0094" w:rsidP="00BE009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D01AF" w:rsidRPr="000D01AF">
                                <w:rPr>
                                  <w:noProof/>
                                  <w:lang w:val="sl-SI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222CD2" id="Pravokotni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" o:allowincell="f" stroked="f">
                  <v:textbox>
                    <w:txbxContent>
                      <w:p w14:paraId="15882D39" w14:textId="0BD7BEE0" w:rsidR="00BE0094" w:rsidRDefault="00BE0094" w:rsidP="00BE009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D01AF" w:rsidRPr="000D01AF">
                          <w:rPr>
                            <w:noProof/>
                            <w:lang w:val="sl-SI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9B6F4F3" w14:textId="63A45C23" w:rsidR="00EA52F8" w:rsidRDefault="00AB02AC" w:rsidP="00EA537D">
    <w:pPr>
      <w:pStyle w:val="Glava"/>
      <w:jc w:val="center"/>
      <w:rPr>
        <w:rFonts w:ascii="Arial Narrow" w:hAnsi="Arial Narrow"/>
        <w:sz w:val="16"/>
      </w:rPr>
    </w:pPr>
    <w:r w:rsidRPr="00EA52F8">
      <w:rPr>
        <w:rFonts w:ascii="Arial Narrow" w:hAnsi="Arial Narrow"/>
        <w:noProof/>
        <w:sz w:val="12"/>
        <w:lang w:val="sl-SI" w:eastAsia="sl-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BE81D20" wp14:editId="75041E00">
              <wp:simplePos x="0" y="0"/>
              <wp:positionH relativeFrom="column">
                <wp:posOffset>1713230</wp:posOffset>
              </wp:positionH>
              <wp:positionV relativeFrom="paragraph">
                <wp:posOffset>15875</wp:posOffset>
              </wp:positionV>
              <wp:extent cx="292671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7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31579" w14:textId="77777777" w:rsidR="002929A5" w:rsidRPr="00AB02AC" w:rsidRDefault="002929A5" w:rsidP="002929A5">
                          <w:pPr>
                            <w:pStyle w:val="Glava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</w:rPr>
                          </w:pPr>
                          <w:r w:rsidRPr="00AB02AC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GEODETSKI VESTNIK</w:t>
                          </w:r>
                        </w:p>
                        <w:p w14:paraId="7B7AE899" w14:textId="74ACBE9C" w:rsidR="00AB02AC" w:rsidRPr="00AB02AC" w:rsidRDefault="002929A5" w:rsidP="00AB02AC">
                          <w:pPr>
                            <w:pStyle w:val="Glava"/>
                            <w:jc w:val="center"/>
                            <w:rPr>
                              <w:rStyle w:val="Hiperpovezava"/>
                              <w:color w:val="8DB3E2" w:themeColor="text2" w:themeTint="66"/>
                              <w:sz w:val="6"/>
                            </w:rPr>
                          </w:pPr>
                          <w:r w:rsidRPr="002929A5">
                            <w:rPr>
                              <w:rFonts w:ascii="Arial Narrow" w:hAnsi="Arial Narrow"/>
                              <w:sz w:val="12"/>
                            </w:rPr>
                            <w:t>ISSN 0351-0271 / EISSN 1581-1328</w:t>
                          </w:r>
                          <w:r w:rsidR="00AB02AC">
                            <w:rPr>
                              <w:rFonts w:ascii="Arial Narrow" w:hAnsi="Arial Narrow"/>
                              <w:sz w:val="12"/>
                            </w:rPr>
                            <w:br/>
                          </w:r>
                        </w:p>
                        <w:p w14:paraId="753E4528" w14:textId="0755A237" w:rsidR="00AB02AC" w:rsidRPr="002929A5" w:rsidRDefault="00717918" w:rsidP="00A10838">
                          <w:pPr>
                            <w:spacing w:line="276" w:lineRule="auto"/>
                            <w:jc w:val="center"/>
                            <w:rPr>
                              <w:rFonts w:ascii="Arial Narrow" w:hAnsi="Arial Narrow"/>
                              <w:sz w:val="14"/>
                            </w:rPr>
                          </w:pPr>
                          <w:hyperlink r:id="rId2" w:history="1">
                            <w:r w:rsidRPr="00861B12">
                              <w:rPr>
                                <w:rStyle w:val="Hiperpovezava"/>
                                <w:rFonts w:ascii="Arial Narrow" w:hAnsi="Arial Narrow"/>
                                <w:sz w:val="14"/>
                              </w:rPr>
                              <w:t>http://www.geodetski-vestnik.com</w:t>
                            </w:r>
                          </w:hyperlink>
                          <w:r>
                            <w:rPr>
                              <w:rFonts w:ascii="Arial Narrow" w:hAnsi="Arial Narrow"/>
                              <w:sz w:val="14"/>
                            </w:rPr>
                            <w:br/>
                          </w:r>
                          <w:r w:rsidR="00AB02AC" w:rsidRPr="00AB02AC">
                            <w:rPr>
                              <w:rFonts w:ascii="Arial Narrow" w:hAnsi="Arial Narrow"/>
                              <w:color w:val="808080" w:themeColor="background1" w:themeShade="80"/>
                              <w:sz w:val="14"/>
                            </w:rPr>
                            <w:t>e-</w:t>
                          </w:r>
                          <w:proofErr w:type="spellStart"/>
                          <w:r w:rsidR="00AB02AC" w:rsidRPr="00AB02AC">
                            <w:rPr>
                              <w:rFonts w:ascii="Arial Narrow" w:hAnsi="Arial Narrow"/>
                              <w:color w:val="808080" w:themeColor="background1" w:themeShade="80"/>
                              <w:sz w:val="14"/>
                            </w:rPr>
                            <w:t>naslov</w:t>
                          </w:r>
                          <w:proofErr w:type="spellEnd"/>
                          <w:r w:rsidR="00AB02AC" w:rsidRPr="00AB02AC">
                            <w:rPr>
                              <w:rFonts w:ascii="Arial Narrow" w:hAnsi="Arial Narrow"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hyperlink r:id="rId3" w:history="1">
                            <w:r w:rsidRPr="00861B12">
                              <w:rPr>
                                <w:rStyle w:val="Hiperpovezava"/>
                                <w:rFonts w:ascii="Arial Narrow" w:hAnsi="Arial Narrow"/>
                                <w:sz w:val="14"/>
                              </w:rPr>
                              <w:t>urednik@geodetski-vestnik.si</w:t>
                            </w:r>
                          </w:hyperlink>
                          <w:r>
                            <w:rPr>
                              <w:rStyle w:val="Hiperpovezava"/>
                              <w:rFonts w:ascii="Arial Narrow" w:hAnsi="Arial Narrow"/>
                              <w:color w:val="8DB3E2" w:themeColor="text2" w:themeTint="66"/>
                              <w:sz w:val="14"/>
                            </w:rPr>
                            <w:t xml:space="preserve"> </w:t>
                          </w:r>
                          <w:r w:rsidR="00AB02AC" w:rsidRPr="00AB02AC">
                            <w:rPr>
                              <w:rFonts w:ascii="Arial Narrow" w:hAnsi="Arial Narrow"/>
                              <w:sz w:val="14"/>
                            </w:rPr>
                            <w:t xml:space="preserve"> </w:t>
                          </w:r>
                          <w:r w:rsidR="00AB02AC" w:rsidRPr="00AB02AC">
                            <w:rPr>
                              <w:rFonts w:ascii="Arial Narrow" w:hAnsi="Arial Narrow"/>
                              <w:color w:val="808080" w:themeColor="background1" w:themeShade="80"/>
                              <w:sz w:val="14"/>
                            </w:rPr>
                            <w:t xml:space="preserve">| e-mail: </w:t>
                          </w:r>
                          <w:hyperlink r:id="rId4" w:history="1">
                            <w:r w:rsidRPr="00861B12">
                              <w:rPr>
                                <w:rStyle w:val="Hiperpovezava"/>
                                <w:rFonts w:ascii="Arial Narrow" w:hAnsi="Arial Narrow"/>
                                <w:sz w:val="14"/>
                              </w:rPr>
                              <w:t>editor@geodetski-vestnik.si</w:t>
                            </w:r>
                          </w:hyperlink>
                          <w:r>
                            <w:rPr>
                              <w:rFonts w:ascii="Arial Narrow" w:hAnsi="Arial Narrow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E81D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34.9pt;margin-top:1.25pt;width:23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" filled="f" stroked="f">
              <v:textbox style="mso-fit-shape-to-text:t">
                <w:txbxContent>
                  <w:p w14:paraId="47131579" w14:textId="77777777" w:rsidR="002929A5" w:rsidRPr="00AB02AC" w:rsidRDefault="002929A5" w:rsidP="002929A5">
                    <w:pPr>
                      <w:pStyle w:val="Glava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 w:rsidRPr="00AB02AC">
                      <w:rPr>
                        <w:rFonts w:ascii="Arial Narrow" w:hAnsi="Arial Narrow"/>
                        <w:b/>
                        <w:sz w:val="16"/>
                      </w:rPr>
                      <w:t>GEODETSKI VESTNIK</w:t>
                    </w:r>
                  </w:p>
                  <w:p w14:paraId="7B7AE899" w14:textId="74ACBE9C" w:rsidR="00AB02AC" w:rsidRPr="00AB02AC" w:rsidRDefault="002929A5" w:rsidP="00AB02AC">
                    <w:pPr>
                      <w:pStyle w:val="Glava"/>
                      <w:jc w:val="center"/>
                      <w:rPr>
                        <w:rStyle w:val="Hiperpovezava"/>
                        <w:color w:val="8DB3E2" w:themeColor="text2" w:themeTint="66"/>
                        <w:sz w:val="6"/>
                      </w:rPr>
                    </w:pPr>
                    <w:r w:rsidRPr="002929A5">
                      <w:rPr>
                        <w:rFonts w:ascii="Arial Narrow" w:hAnsi="Arial Narrow"/>
                        <w:sz w:val="12"/>
                      </w:rPr>
                      <w:t>ISSN 0351-0271 / EISSN 1581-1328</w:t>
                    </w:r>
                    <w:r w:rsidR="00AB02AC">
                      <w:rPr>
                        <w:rFonts w:ascii="Arial Narrow" w:hAnsi="Arial Narrow"/>
                        <w:sz w:val="12"/>
                      </w:rPr>
                      <w:br/>
                    </w:r>
                  </w:p>
                  <w:p w14:paraId="753E4528" w14:textId="0755A237" w:rsidR="00AB02AC" w:rsidRPr="002929A5" w:rsidRDefault="00717918" w:rsidP="00A10838">
                    <w:pPr>
                      <w:spacing w:line="276" w:lineRule="auto"/>
                      <w:jc w:val="center"/>
                      <w:rPr>
                        <w:rFonts w:ascii="Arial Narrow" w:hAnsi="Arial Narrow"/>
                        <w:sz w:val="14"/>
                      </w:rPr>
                    </w:pPr>
                    <w:hyperlink r:id="rId5" w:history="1">
                      <w:r w:rsidRPr="00861B12">
                        <w:rPr>
                          <w:rStyle w:val="Hiperpovezava"/>
                          <w:rFonts w:ascii="Arial Narrow" w:hAnsi="Arial Narrow"/>
                          <w:sz w:val="14"/>
                        </w:rPr>
                        <w:t>http://www.geodetski-vestnik.com</w:t>
                      </w:r>
                    </w:hyperlink>
                    <w:r>
                      <w:rPr>
                        <w:rFonts w:ascii="Arial Narrow" w:hAnsi="Arial Narrow"/>
                        <w:sz w:val="14"/>
                      </w:rPr>
                      <w:br/>
                    </w:r>
                    <w:r w:rsidR="00AB02AC" w:rsidRPr="00AB02AC">
                      <w:rPr>
                        <w:rFonts w:ascii="Arial Narrow" w:hAnsi="Arial Narrow"/>
                        <w:color w:val="808080" w:themeColor="background1" w:themeShade="80"/>
                        <w:sz w:val="14"/>
                      </w:rPr>
                      <w:t>e-</w:t>
                    </w:r>
                    <w:proofErr w:type="spellStart"/>
                    <w:r w:rsidR="00AB02AC" w:rsidRPr="00AB02AC">
                      <w:rPr>
                        <w:rFonts w:ascii="Arial Narrow" w:hAnsi="Arial Narrow"/>
                        <w:color w:val="808080" w:themeColor="background1" w:themeShade="80"/>
                        <w:sz w:val="14"/>
                      </w:rPr>
                      <w:t>naslov</w:t>
                    </w:r>
                    <w:proofErr w:type="spellEnd"/>
                    <w:r w:rsidR="00AB02AC" w:rsidRPr="00AB02AC">
                      <w:rPr>
                        <w:rFonts w:ascii="Arial Narrow" w:hAnsi="Arial Narrow"/>
                        <w:color w:val="808080" w:themeColor="background1" w:themeShade="80"/>
                        <w:sz w:val="14"/>
                      </w:rPr>
                      <w:t xml:space="preserve">: </w:t>
                    </w:r>
                    <w:hyperlink r:id="rId6" w:history="1">
                      <w:r w:rsidRPr="00861B12">
                        <w:rPr>
                          <w:rStyle w:val="Hiperpovezava"/>
                          <w:rFonts w:ascii="Arial Narrow" w:hAnsi="Arial Narrow"/>
                          <w:sz w:val="14"/>
                        </w:rPr>
                        <w:t>urednik@geodetski-vestnik.si</w:t>
                      </w:r>
                    </w:hyperlink>
                    <w:r>
                      <w:rPr>
                        <w:rStyle w:val="Hiperpovezava"/>
                        <w:rFonts w:ascii="Arial Narrow" w:hAnsi="Arial Narrow"/>
                        <w:color w:val="8DB3E2" w:themeColor="text2" w:themeTint="66"/>
                        <w:sz w:val="14"/>
                      </w:rPr>
                      <w:t xml:space="preserve"> </w:t>
                    </w:r>
                    <w:r w:rsidR="00AB02AC" w:rsidRPr="00AB02AC">
                      <w:rPr>
                        <w:rFonts w:ascii="Arial Narrow" w:hAnsi="Arial Narrow"/>
                        <w:sz w:val="14"/>
                      </w:rPr>
                      <w:t xml:space="preserve"> </w:t>
                    </w:r>
                    <w:r w:rsidR="00AB02AC" w:rsidRPr="00AB02AC">
                      <w:rPr>
                        <w:rFonts w:ascii="Arial Narrow" w:hAnsi="Arial Narrow"/>
                        <w:color w:val="808080" w:themeColor="background1" w:themeShade="80"/>
                        <w:sz w:val="14"/>
                      </w:rPr>
                      <w:t xml:space="preserve">| e-mail: </w:t>
                    </w:r>
                    <w:hyperlink r:id="rId7" w:history="1">
                      <w:r w:rsidRPr="00861B12">
                        <w:rPr>
                          <w:rStyle w:val="Hiperpovezava"/>
                          <w:rFonts w:ascii="Arial Narrow" w:hAnsi="Arial Narrow"/>
                          <w:sz w:val="14"/>
                        </w:rPr>
                        <w:t>editor@geodetski-vestnik.si</w:t>
                      </w:r>
                    </w:hyperlink>
                    <w:r>
                      <w:rPr>
                        <w:rFonts w:ascii="Arial Narrow" w:hAnsi="Arial Narrow"/>
                        <w:sz w:val="1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929A5" w:rsidRPr="00EA52F8">
      <w:rPr>
        <w:rFonts w:ascii="Arial Narrow" w:hAnsi="Arial Narrow"/>
        <w:noProof/>
        <w:sz w:val="16"/>
        <w:lang w:val="sl-SI" w:eastAsia="sl-SI"/>
      </w:rPr>
      <w:drawing>
        <wp:anchor distT="0" distB="0" distL="114300" distR="114300" simplePos="0" relativeHeight="251663360" behindDoc="0" locked="0" layoutInCell="1" allowOverlap="1" wp14:anchorId="3D8EAA55" wp14:editId="336F9DCE">
          <wp:simplePos x="0" y="0"/>
          <wp:positionH relativeFrom="margin">
            <wp:posOffset>5569585</wp:posOffset>
          </wp:positionH>
          <wp:positionV relativeFrom="margin">
            <wp:posOffset>-506468</wp:posOffset>
          </wp:positionV>
          <wp:extent cx="264795" cy="410210"/>
          <wp:effectExtent l="0" t="0" r="1905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AAC627" w14:textId="747B1C91" w:rsidR="00EA52F8" w:rsidRDefault="00EA52F8" w:rsidP="00EA537D">
    <w:pPr>
      <w:pStyle w:val="Glava"/>
      <w:jc w:val="center"/>
      <w:rPr>
        <w:rFonts w:ascii="Arial Narrow" w:hAnsi="Arial Narrow"/>
        <w:sz w:val="16"/>
      </w:rPr>
    </w:pPr>
  </w:p>
  <w:p w14:paraId="519A6C4F" w14:textId="77777777" w:rsidR="002929A5" w:rsidRDefault="002929A5" w:rsidP="00EA52F8">
    <w:pPr>
      <w:pStyle w:val="Glava"/>
      <w:rPr>
        <w:rFonts w:ascii="Arial Narrow" w:hAnsi="Arial Narrow"/>
        <w:sz w:val="16"/>
      </w:rPr>
    </w:pPr>
  </w:p>
  <w:p w14:paraId="47704212" w14:textId="77777777" w:rsidR="002929A5" w:rsidRDefault="002929A5" w:rsidP="00EA52F8">
    <w:pPr>
      <w:pStyle w:val="Glava"/>
      <w:rPr>
        <w:rFonts w:ascii="Arial Narrow" w:hAnsi="Arial Narrow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5B0"/>
    <w:multiLevelType w:val="hybridMultilevel"/>
    <w:tmpl w:val="A3A81502"/>
    <w:lvl w:ilvl="0" w:tplc="C4AA4D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42D"/>
    <w:multiLevelType w:val="hybridMultilevel"/>
    <w:tmpl w:val="42E6D166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1B3C"/>
    <w:multiLevelType w:val="hybridMultilevel"/>
    <w:tmpl w:val="4F642C18"/>
    <w:lvl w:ilvl="0" w:tplc="C3845A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47E"/>
    <w:multiLevelType w:val="hybridMultilevel"/>
    <w:tmpl w:val="669CE246"/>
    <w:lvl w:ilvl="0" w:tplc="71FC3F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4115"/>
    <w:multiLevelType w:val="multilevel"/>
    <w:tmpl w:val="F9C46D28"/>
    <w:lvl w:ilvl="0">
      <w:start w:val="8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310D79BB"/>
    <w:multiLevelType w:val="hybridMultilevel"/>
    <w:tmpl w:val="D2E05DEC"/>
    <w:lvl w:ilvl="0" w:tplc="06A08230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2C73504"/>
    <w:multiLevelType w:val="hybridMultilevel"/>
    <w:tmpl w:val="6EB2231E"/>
    <w:lvl w:ilvl="0" w:tplc="39F283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72919"/>
    <w:multiLevelType w:val="hybridMultilevel"/>
    <w:tmpl w:val="B2EA59F4"/>
    <w:lvl w:ilvl="0" w:tplc="8DC0A1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F044A"/>
    <w:multiLevelType w:val="hybridMultilevel"/>
    <w:tmpl w:val="CA34A9C2"/>
    <w:lvl w:ilvl="0" w:tplc="E6C0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744DB"/>
    <w:multiLevelType w:val="hybridMultilevel"/>
    <w:tmpl w:val="786AE920"/>
    <w:lvl w:ilvl="0" w:tplc="8DC0A1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012B7"/>
    <w:multiLevelType w:val="hybridMultilevel"/>
    <w:tmpl w:val="578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4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2">
    <w:abstractNumId w:val="4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3">
    <w:abstractNumId w:val="4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yMLGwNLEwNLM0sjRX0lEKTi0uzszPAymwrAUA4bM4sCwAAAA="/>
  </w:docVars>
  <w:rsids>
    <w:rsidRoot w:val="00E147BF"/>
    <w:rsid w:val="00007CC1"/>
    <w:rsid w:val="00011AEF"/>
    <w:rsid w:val="000511FE"/>
    <w:rsid w:val="00074F0A"/>
    <w:rsid w:val="00077F25"/>
    <w:rsid w:val="0009163D"/>
    <w:rsid w:val="00092A92"/>
    <w:rsid w:val="000936B4"/>
    <w:rsid w:val="00094BE4"/>
    <w:rsid w:val="000A21AF"/>
    <w:rsid w:val="000B4A83"/>
    <w:rsid w:val="000B67C4"/>
    <w:rsid w:val="000D01AF"/>
    <w:rsid w:val="000F2904"/>
    <w:rsid w:val="00106462"/>
    <w:rsid w:val="001065CB"/>
    <w:rsid w:val="0010660A"/>
    <w:rsid w:val="00115965"/>
    <w:rsid w:val="0011613E"/>
    <w:rsid w:val="001528ED"/>
    <w:rsid w:val="00160E20"/>
    <w:rsid w:val="001C038B"/>
    <w:rsid w:val="001F2ECF"/>
    <w:rsid w:val="00202096"/>
    <w:rsid w:val="00210851"/>
    <w:rsid w:val="002167B5"/>
    <w:rsid w:val="0024493B"/>
    <w:rsid w:val="00291A8A"/>
    <w:rsid w:val="002929A5"/>
    <w:rsid w:val="002A4328"/>
    <w:rsid w:val="002F3307"/>
    <w:rsid w:val="0033407D"/>
    <w:rsid w:val="003369D2"/>
    <w:rsid w:val="0037087F"/>
    <w:rsid w:val="003C1631"/>
    <w:rsid w:val="003C42F1"/>
    <w:rsid w:val="003C4FBE"/>
    <w:rsid w:val="003C7871"/>
    <w:rsid w:val="003D6187"/>
    <w:rsid w:val="003F6201"/>
    <w:rsid w:val="00405BF2"/>
    <w:rsid w:val="00406B00"/>
    <w:rsid w:val="00407D6B"/>
    <w:rsid w:val="0042731B"/>
    <w:rsid w:val="00432CCB"/>
    <w:rsid w:val="00450659"/>
    <w:rsid w:val="00455993"/>
    <w:rsid w:val="004613B8"/>
    <w:rsid w:val="0046210C"/>
    <w:rsid w:val="00463386"/>
    <w:rsid w:val="004844CD"/>
    <w:rsid w:val="00485E4B"/>
    <w:rsid w:val="004B3D32"/>
    <w:rsid w:val="004B7404"/>
    <w:rsid w:val="004C24E4"/>
    <w:rsid w:val="004D6720"/>
    <w:rsid w:val="004F4163"/>
    <w:rsid w:val="0051089B"/>
    <w:rsid w:val="00512112"/>
    <w:rsid w:val="005311C7"/>
    <w:rsid w:val="00561965"/>
    <w:rsid w:val="005A3401"/>
    <w:rsid w:val="005F7013"/>
    <w:rsid w:val="00615C37"/>
    <w:rsid w:val="00640A2E"/>
    <w:rsid w:val="0064657E"/>
    <w:rsid w:val="006664D2"/>
    <w:rsid w:val="006B2572"/>
    <w:rsid w:val="006B3BBE"/>
    <w:rsid w:val="006C7E95"/>
    <w:rsid w:val="006D45D3"/>
    <w:rsid w:val="006D769E"/>
    <w:rsid w:val="006F3200"/>
    <w:rsid w:val="00705856"/>
    <w:rsid w:val="00717918"/>
    <w:rsid w:val="00732C39"/>
    <w:rsid w:val="007364CD"/>
    <w:rsid w:val="00737276"/>
    <w:rsid w:val="00750983"/>
    <w:rsid w:val="007636ED"/>
    <w:rsid w:val="00771F1D"/>
    <w:rsid w:val="007734CB"/>
    <w:rsid w:val="00776A24"/>
    <w:rsid w:val="007E5B40"/>
    <w:rsid w:val="007F2ADA"/>
    <w:rsid w:val="008D5448"/>
    <w:rsid w:val="00907135"/>
    <w:rsid w:val="009135E5"/>
    <w:rsid w:val="00926DD6"/>
    <w:rsid w:val="009410AC"/>
    <w:rsid w:val="009437C1"/>
    <w:rsid w:val="00954799"/>
    <w:rsid w:val="00964848"/>
    <w:rsid w:val="00970C34"/>
    <w:rsid w:val="00995513"/>
    <w:rsid w:val="009B00E3"/>
    <w:rsid w:val="009B4D23"/>
    <w:rsid w:val="009B555A"/>
    <w:rsid w:val="009F3250"/>
    <w:rsid w:val="00A10838"/>
    <w:rsid w:val="00A26465"/>
    <w:rsid w:val="00A30251"/>
    <w:rsid w:val="00A32C63"/>
    <w:rsid w:val="00A4390F"/>
    <w:rsid w:val="00A47047"/>
    <w:rsid w:val="00A706F5"/>
    <w:rsid w:val="00A76E54"/>
    <w:rsid w:val="00A85B45"/>
    <w:rsid w:val="00A87A17"/>
    <w:rsid w:val="00AA0D11"/>
    <w:rsid w:val="00AA21C4"/>
    <w:rsid w:val="00AB02AC"/>
    <w:rsid w:val="00AC6576"/>
    <w:rsid w:val="00AD59F3"/>
    <w:rsid w:val="00AF46D9"/>
    <w:rsid w:val="00AF6D41"/>
    <w:rsid w:val="00B8086A"/>
    <w:rsid w:val="00BC7979"/>
    <w:rsid w:val="00BD3584"/>
    <w:rsid w:val="00BE0094"/>
    <w:rsid w:val="00BE0D1C"/>
    <w:rsid w:val="00C25706"/>
    <w:rsid w:val="00C268F3"/>
    <w:rsid w:val="00C50AF1"/>
    <w:rsid w:val="00C705F4"/>
    <w:rsid w:val="00C84EB6"/>
    <w:rsid w:val="00C9098E"/>
    <w:rsid w:val="00CC5F72"/>
    <w:rsid w:val="00CF7BE8"/>
    <w:rsid w:val="00D052F2"/>
    <w:rsid w:val="00D133A2"/>
    <w:rsid w:val="00D27D4C"/>
    <w:rsid w:val="00D42204"/>
    <w:rsid w:val="00D809D4"/>
    <w:rsid w:val="00D83917"/>
    <w:rsid w:val="00D86531"/>
    <w:rsid w:val="00D94FD9"/>
    <w:rsid w:val="00DC2CD1"/>
    <w:rsid w:val="00DE0BD7"/>
    <w:rsid w:val="00E147BF"/>
    <w:rsid w:val="00E21779"/>
    <w:rsid w:val="00E8336F"/>
    <w:rsid w:val="00E91DD8"/>
    <w:rsid w:val="00EA096F"/>
    <w:rsid w:val="00EA52F8"/>
    <w:rsid w:val="00EA537D"/>
    <w:rsid w:val="00EB0925"/>
    <w:rsid w:val="00EB1FFA"/>
    <w:rsid w:val="00EC0147"/>
    <w:rsid w:val="00EC34EC"/>
    <w:rsid w:val="00EE2474"/>
    <w:rsid w:val="00EF59E3"/>
    <w:rsid w:val="00F43986"/>
    <w:rsid w:val="00F5274B"/>
    <w:rsid w:val="00F930E6"/>
    <w:rsid w:val="00F95F0E"/>
    <w:rsid w:val="00FC1608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FAD27"/>
  <w15:docId w15:val="{E035262A-C6B7-4507-8288-A5BC0D0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locked="0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116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avaden"/>
    <w:next w:val="Navaden"/>
    <w:link w:val="Naslov1Znak"/>
    <w:qFormat/>
    <w:locked/>
    <w:rsid w:val="00750983"/>
    <w:pPr>
      <w:keepNext/>
      <w:ind w:right="707"/>
      <w:outlineLvl w:val="0"/>
    </w:pPr>
    <w:rPr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locked/>
    <w:rsid w:val="0011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11613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61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613E"/>
    <w:rPr>
      <w:rFonts w:ascii="Tahoma" w:eastAsia="Times New Roman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locked/>
    <w:rsid w:val="0011613E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750983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Telobesedila">
    <w:name w:val="Body Text"/>
    <w:basedOn w:val="Navaden"/>
    <w:link w:val="TelobesedilaZnak"/>
    <w:locked/>
    <w:rsid w:val="00750983"/>
    <w:pPr>
      <w:ind w:right="707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75098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rotnaopomba-besedilo">
    <w:name w:val="footnote text"/>
    <w:basedOn w:val="Navaden"/>
    <w:link w:val="Sprotnaopomba-besediloZnak"/>
    <w:uiPriority w:val="99"/>
    <w:unhideWhenUsed/>
    <w:locked/>
    <w:rsid w:val="00A47047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4704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locked/>
    <w:rsid w:val="00A47047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locked/>
    <w:rsid w:val="00A47047"/>
    <w:rPr>
      <w:color w:val="0000FF" w:themeColor="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locked/>
    <w:rsid w:val="00BE0D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BE0D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Glava">
    <w:name w:val="header"/>
    <w:basedOn w:val="Navaden"/>
    <w:link w:val="GlavaZnak"/>
    <w:uiPriority w:val="99"/>
    <w:unhideWhenUsed/>
    <w:rsid w:val="00EF59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59E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nhideWhenUsed/>
    <w:rsid w:val="00EF59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F59E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ps">
    <w:name w:val="hps"/>
    <w:basedOn w:val="Privzetapisavaodstavka"/>
    <w:locked/>
    <w:rsid w:val="00A32C63"/>
  </w:style>
  <w:style w:type="character" w:styleId="SledenaHiperpovezava">
    <w:name w:val="FollowedHyperlink"/>
    <w:basedOn w:val="Privzetapisavaodstavka"/>
    <w:uiPriority w:val="99"/>
    <w:semiHidden/>
    <w:unhideWhenUsed/>
    <w:locked/>
    <w:rsid w:val="00077F25"/>
    <w:rPr>
      <w:color w:val="800080" w:themeColor="followedHyperlink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C50AF1"/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50AF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Konnaopomba-sklic">
    <w:name w:val="endnote reference"/>
    <w:basedOn w:val="Privzetapisavaodstavka"/>
    <w:uiPriority w:val="99"/>
    <w:semiHidden/>
    <w:unhideWhenUsed/>
    <w:locked/>
    <w:rsid w:val="00C50AF1"/>
    <w:rPr>
      <w:vertAlign w:val="superscrip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B02A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160E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160E20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0E2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160E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0E2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Nerazreenaomemba">
    <w:name w:val="Unresolved Mention"/>
    <w:basedOn w:val="Privzetapisavaodstavka"/>
    <w:uiPriority w:val="99"/>
    <w:semiHidden/>
    <w:unhideWhenUsed/>
    <w:rsid w:val="00717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hyperlink" Target="mailto:urednik@geodetski-vestnik.si" TargetMode="External"/><Relationship Id="rId7" Type="http://schemas.openxmlformats.org/officeDocument/2006/relationships/hyperlink" Target="mailto:editor@geodetski-vestnik.si" TargetMode="External"/><Relationship Id="rId2" Type="http://schemas.openxmlformats.org/officeDocument/2006/relationships/hyperlink" Target="http://www.geodetski-vestnik.com" TargetMode="External"/><Relationship Id="rId1" Type="http://schemas.openxmlformats.org/officeDocument/2006/relationships/image" Target="media/image1.emf"/><Relationship Id="rId6" Type="http://schemas.openxmlformats.org/officeDocument/2006/relationships/hyperlink" Target="mailto:urednik@geodetski-vestnik.si" TargetMode="External"/><Relationship Id="rId5" Type="http://schemas.openxmlformats.org/officeDocument/2006/relationships/hyperlink" Target="http://www.geodetski-vestnik.com" TargetMode="External"/><Relationship Id="rId4" Type="http://schemas.openxmlformats.org/officeDocument/2006/relationships/hyperlink" Target="mailto:editor@geodetski-vestnik.s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544870D7044AF6BC834B29BEECE0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869646-6AF0-4AE7-8F2F-B570CE16AFB2}"/>
      </w:docPartPr>
      <w:docPartBody>
        <w:p w:rsidR="00BA1961" w:rsidRDefault="00DB0906" w:rsidP="00DB0906">
          <w:pPr>
            <w:pStyle w:val="8A544870D7044AF6BC834B29BEECE0D85"/>
          </w:pPr>
          <w:r w:rsidRPr="003C7871">
            <w:rPr>
              <w:rStyle w:val="Besedilooznabemesta"/>
              <w:rFonts w:eastAsiaTheme="minorHAnsi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8AD"/>
    <w:rsid w:val="000845B9"/>
    <w:rsid w:val="000C315B"/>
    <w:rsid w:val="0018584D"/>
    <w:rsid w:val="001B6AB5"/>
    <w:rsid w:val="001C2922"/>
    <w:rsid w:val="001F0444"/>
    <w:rsid w:val="0020520D"/>
    <w:rsid w:val="00226474"/>
    <w:rsid w:val="00230774"/>
    <w:rsid w:val="003330C5"/>
    <w:rsid w:val="00337449"/>
    <w:rsid w:val="003570F0"/>
    <w:rsid w:val="00413482"/>
    <w:rsid w:val="004151CB"/>
    <w:rsid w:val="0042730A"/>
    <w:rsid w:val="004A2C17"/>
    <w:rsid w:val="004D7CB6"/>
    <w:rsid w:val="00631EE9"/>
    <w:rsid w:val="00637353"/>
    <w:rsid w:val="00652A73"/>
    <w:rsid w:val="0071646D"/>
    <w:rsid w:val="00752B8A"/>
    <w:rsid w:val="00920246"/>
    <w:rsid w:val="00997F14"/>
    <w:rsid w:val="00A634BF"/>
    <w:rsid w:val="00A82B54"/>
    <w:rsid w:val="00AB16AF"/>
    <w:rsid w:val="00B03FF6"/>
    <w:rsid w:val="00B35BC2"/>
    <w:rsid w:val="00BA1961"/>
    <w:rsid w:val="00BD3910"/>
    <w:rsid w:val="00C5449E"/>
    <w:rsid w:val="00C70D1A"/>
    <w:rsid w:val="00CE2DF9"/>
    <w:rsid w:val="00D14DD5"/>
    <w:rsid w:val="00DB0906"/>
    <w:rsid w:val="00DC2850"/>
    <w:rsid w:val="00E402B8"/>
    <w:rsid w:val="00EB303B"/>
    <w:rsid w:val="00F038AD"/>
    <w:rsid w:val="00F77E21"/>
    <w:rsid w:val="00F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520D"/>
    <w:rPr>
      <w:rFonts w:cs="Times New Roman"/>
      <w:sz w:val="3276"/>
      <w:szCs w:val="327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97F14"/>
    <w:rPr>
      <w:color w:val="808080"/>
    </w:rPr>
  </w:style>
  <w:style w:type="paragraph" w:customStyle="1" w:styleId="8A544870D7044AF6BC834B29BEECE0D85">
    <w:name w:val="8A544870D7044AF6BC834B29BEECE0D85"/>
    <w:rsid w:val="00DB0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4DDFC50526D418049B0FB53E75CF7" ma:contentTypeVersion="13" ma:contentTypeDescription="Create a new document." ma:contentTypeScope="" ma:versionID="a36e53662153a9afc2fea241f92abc45">
  <xsd:schema xmlns:xsd="http://www.w3.org/2001/XMLSchema" xmlns:xs="http://www.w3.org/2001/XMLSchema" xmlns:p="http://schemas.microsoft.com/office/2006/metadata/properties" xmlns:ns3="a8a054f7-a3a6-4b68-8257-43a77c0b5304" xmlns:ns4="e546b15e-bbed-496f-a046-f30f33caf4b2" targetNamespace="http://schemas.microsoft.com/office/2006/metadata/properties" ma:root="true" ma:fieldsID="bf3db0571a049f9af844f9fb90d7f9b8" ns3:_="" ns4:_="">
    <xsd:import namespace="a8a054f7-a3a6-4b68-8257-43a77c0b5304"/>
    <xsd:import namespace="e546b15e-bbed-496f-a046-f30f33caf4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54f7-a3a6-4b68-8257-43a77c0b53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b15e-bbed-496f-a046-f30f33caf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664DC-90EE-41CE-BABA-78F479C79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054f7-a3a6-4b68-8257-43a77c0b5304"/>
    <ds:schemaRef ds:uri="e546b15e-bbed-496f-a046-f30f33caf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A65F4-2DEE-4019-BCB8-6C37EE6E1B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D1C1B1-857C-464C-A5EE-B579C8BF1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24FB2D-7107-46F0-B03E-DCCC33312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btrobec</dc:creator>
  <cp:lastModifiedBy>Kuhar, Miran</cp:lastModifiedBy>
  <cp:revision>4</cp:revision>
  <cp:lastPrinted>2014-02-12T10:33:00Z</cp:lastPrinted>
  <dcterms:created xsi:type="dcterms:W3CDTF">2022-02-10T13:29:00Z</dcterms:created>
  <dcterms:modified xsi:type="dcterms:W3CDTF">2025-01-06T09:35:00Z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0x0101009574DDFC50526D418049B0FB53E75CF7</vt:lpwstr>
  </property>
</Properties>
</file>